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A96" w:rsidRPr="00B20A96" w:rsidRDefault="00B20A96" w:rsidP="00B20A96">
      <w:pPr>
        <w:spacing w:line="460" w:lineRule="exact"/>
        <w:jc w:val="center"/>
        <w:rPr>
          <w:rFonts w:ascii="方正小标宋简体" w:eastAsia="方正小标宋简体" w:hAnsi="黑体" w:cs="Arial" w:hint="eastAsia"/>
          <w:color w:val="333333"/>
          <w:sz w:val="32"/>
          <w:szCs w:val="32"/>
          <w:shd w:val="clear" w:color="auto" w:fill="FFFFFF"/>
        </w:rPr>
      </w:pPr>
      <w:bookmarkStart w:id="0" w:name="_GoBack"/>
      <w:r w:rsidRPr="00B20A96">
        <w:rPr>
          <w:rFonts w:ascii="方正小标宋简体" w:eastAsia="方正小标宋简体" w:hAnsi="黑体" w:cs="Arial" w:hint="eastAsia"/>
          <w:color w:val="333333"/>
          <w:sz w:val="32"/>
          <w:szCs w:val="32"/>
          <w:shd w:val="clear" w:color="auto" w:fill="FFFFFF"/>
        </w:rPr>
        <w:t>XX风洞控制系统研制主要技术要求</w:t>
      </w:r>
      <w:bookmarkEnd w:id="0"/>
    </w:p>
    <w:p w:rsidR="00B20A96" w:rsidRPr="0057037F" w:rsidRDefault="00B20A96" w:rsidP="00B20A96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功能用途：</w:t>
      </w:r>
    </w:p>
    <w:p w:rsidR="00B20A96" w:rsidRPr="0057037F" w:rsidRDefault="00B20A96" w:rsidP="00B20A96">
      <w:pPr>
        <w:widowControl/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该控制系统作为XX风洞的一部分，主要任务是实现风洞本体中各种设备的控制、传感器信号的实时监测与分析、直热式加热器的温度精确控制，以及将蓄热式加热器、真空系统设备、数据采集设备、纹影设备等联结成一个可同步运行、集中操作和监控的整体。</w:t>
      </w:r>
    </w:p>
    <w:p w:rsidR="00B20A96" w:rsidRPr="0057037F" w:rsidRDefault="00B20A96" w:rsidP="00B20A96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研制内容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：</w:t>
      </w:r>
    </w:p>
    <w:p w:rsidR="00B20A96" w:rsidRPr="0057037F" w:rsidRDefault="00B20A96" w:rsidP="00B20A96">
      <w:pPr>
        <w:pStyle w:val="a5"/>
        <w:widowControl/>
        <w:numPr>
          <w:ilvl w:val="0"/>
          <w:numId w:val="2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基于PLC、ARM和FPGA的多处理器协同控制分系统；</w:t>
      </w:r>
    </w:p>
    <w:p w:rsidR="00B20A96" w:rsidRPr="0057037F" w:rsidRDefault="00B20A96" w:rsidP="00B20A96">
      <w:pPr>
        <w:pStyle w:val="a5"/>
        <w:widowControl/>
        <w:numPr>
          <w:ilvl w:val="0"/>
          <w:numId w:val="2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基于PLC的高精度实时温度调节分系统；</w:t>
      </w:r>
    </w:p>
    <w:p w:rsidR="00B20A96" w:rsidRPr="0057037F" w:rsidRDefault="00B20A96" w:rsidP="00B20A96">
      <w:pPr>
        <w:pStyle w:val="a5"/>
        <w:widowControl/>
        <w:numPr>
          <w:ilvl w:val="0"/>
          <w:numId w:val="2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开发针对硬件设备的上、下位机控制程序（基于梯形图实现逻辑控制；基于STL语言、C语言、Labview实现PID、FFT、MPC等高级算法，基于Matlab Simulink、Labview的协同仿真与实时运行控制，基于Wonderware System的上位机人机交互程序开发，与三方数据库数据实时自动交互）；</w:t>
      </w:r>
    </w:p>
    <w:p w:rsidR="00B20A96" w:rsidRPr="0057037F" w:rsidRDefault="00B20A96" w:rsidP="00B20A96">
      <w:pPr>
        <w:pStyle w:val="a5"/>
        <w:widowControl/>
        <w:numPr>
          <w:ilvl w:val="0"/>
          <w:numId w:val="2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实现现场设备监控与计算机视频投影显示的试验视频监控系统；</w:t>
      </w:r>
    </w:p>
    <w:p w:rsidR="00B20A96" w:rsidRPr="0057037F" w:rsidRDefault="00B20A96" w:rsidP="00B20A96">
      <w:pPr>
        <w:pStyle w:val="a5"/>
        <w:widowControl/>
        <w:numPr>
          <w:ilvl w:val="0"/>
          <w:numId w:val="2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配置可吊装移动式办公集成环境。</w:t>
      </w:r>
    </w:p>
    <w:p w:rsidR="00B20A96" w:rsidRPr="0057037F" w:rsidRDefault="00B20A96" w:rsidP="00B20A96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主要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指标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：</w:t>
      </w:r>
    </w:p>
    <w:p w:rsidR="00B20A96" w:rsidRPr="0057037F" w:rsidRDefault="00B20A96" w:rsidP="00B20A96">
      <w:pPr>
        <w:widowControl/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项目执行时间为4个月,系统各部分的主要功能要求与指标如下：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分布在2个楼层2个区域内，约30个阀门（调节阀、电磁阀、电动阀）的控制与监测，约60个传感器信号的采集、监测与分析。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风洞总压调节范围0.1-2MPa,10秒内达到调节精度1%。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温控系统采用实时调功，额定功率300KW，最大流量4.4kg/s,温度调节范围≤300℃，温控精度≤2℃。温度与压力耦合调节。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8路振动</w:t>
      </w:r>
      <w:bookmarkStart w:id="1" w:name="OLE_LINK25"/>
      <w:bookmarkStart w:id="2" w:name="OLE_LINK26"/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（≥50KHZ）</w:t>
      </w:r>
      <w:bookmarkEnd w:id="1"/>
      <w:bookmarkEnd w:id="2"/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、4路脉动压力（≥200KHZ）、4路温度（≥1KHz）的实时采集、监控与频谱分析。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3路图像（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1024*1024@60fps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）的同步自动监控与采集存储。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时间精度10us的脉冲。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lastRenderedPageBreak/>
        <w:t>FPGA中6-LUT数目≥100K、DSP硬核数目≥500。</w:t>
      </w:r>
    </w:p>
    <w:p w:rsidR="00B20A96" w:rsidRPr="0057037F" w:rsidRDefault="00B20A96" w:rsidP="00B20A96">
      <w:pPr>
        <w:pStyle w:val="a5"/>
        <w:widowControl/>
        <w:numPr>
          <w:ilvl w:val="0"/>
          <w:numId w:val="3"/>
        </w:numPr>
        <w:spacing w:line="460" w:lineRule="exact"/>
        <w:ind w:firstLineChars="0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软件中包含针对工艺流程的准3D模型视图，具有如下功能：系统初始化诊断；运行参数设置（具有配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方管理）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；过程参数及状态实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时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显示；全/子系统半实物模拟仿真运行（含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下位机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中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的逻辑时序和上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位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机中的操作显示）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；全/子系统实际运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行过程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记录及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后期回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放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模拟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演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示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；过程控制调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试功能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；过程控制实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际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运行操作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功能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；安全连锁、异常数据的检测及报警、紧急情况处理操作；实时和历史数据趋</w:t>
      </w:r>
      <w:r w:rsidRPr="0057037F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势</w:t>
      </w:r>
      <w:r w:rsidRPr="0057037F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显示（曲线）；与第三方数据库交互，实现指定数据的自动写入和读取。</w:t>
      </w:r>
    </w:p>
    <w:p w:rsidR="001E2F88" w:rsidRPr="00B20A96" w:rsidRDefault="001E2F88"/>
    <w:sectPr w:rsidR="001E2F88" w:rsidRPr="00B20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A96" w:rsidRDefault="00B20A96" w:rsidP="00B20A96">
      <w:r>
        <w:separator/>
      </w:r>
    </w:p>
  </w:endnote>
  <w:endnote w:type="continuationSeparator" w:id="0">
    <w:p w:rsidR="00B20A96" w:rsidRDefault="00B20A96" w:rsidP="00B2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A96" w:rsidRDefault="00B20A96" w:rsidP="00B20A96">
      <w:r>
        <w:separator/>
      </w:r>
    </w:p>
  </w:footnote>
  <w:footnote w:type="continuationSeparator" w:id="0">
    <w:p w:rsidR="00B20A96" w:rsidRDefault="00B20A96" w:rsidP="00B20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66A0A"/>
    <w:multiLevelType w:val="hybridMultilevel"/>
    <w:tmpl w:val="35A8E1D0"/>
    <w:lvl w:ilvl="0" w:tplc="733099D0">
      <w:start w:val="1"/>
      <w:numFmt w:val="low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B25631D"/>
    <w:multiLevelType w:val="hybridMultilevel"/>
    <w:tmpl w:val="1B665C64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4007245"/>
    <w:multiLevelType w:val="hybridMultilevel"/>
    <w:tmpl w:val="35A8E1D0"/>
    <w:lvl w:ilvl="0" w:tplc="733099D0">
      <w:start w:val="1"/>
      <w:numFmt w:val="low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B41"/>
    <w:rsid w:val="001E2F88"/>
    <w:rsid w:val="00314B41"/>
    <w:rsid w:val="00B2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DFBEE2D-7756-40F1-A310-F6B2C8A19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A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A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A96"/>
    <w:rPr>
      <w:sz w:val="18"/>
      <w:szCs w:val="18"/>
    </w:rPr>
  </w:style>
  <w:style w:type="paragraph" w:styleId="a5">
    <w:name w:val="List Paragraph"/>
    <w:basedOn w:val="a"/>
    <w:uiPriority w:val="34"/>
    <w:qFormat/>
    <w:rsid w:val="00B20A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>中国石油大学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2</cp:revision>
  <dcterms:created xsi:type="dcterms:W3CDTF">2018-02-28T09:37:00Z</dcterms:created>
  <dcterms:modified xsi:type="dcterms:W3CDTF">2018-02-28T09:38:00Z</dcterms:modified>
</cp:coreProperties>
</file>