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CB" w:rsidRPr="001D0550" w:rsidRDefault="000E22CB" w:rsidP="000E22CB">
      <w:pPr>
        <w:tabs>
          <w:tab w:val="left" w:pos="8789"/>
        </w:tabs>
        <w:spacing w:line="600" w:lineRule="exact"/>
        <w:ind w:right="310"/>
        <w:rPr>
          <w:rFonts w:ascii="黑体" w:eastAsia="黑体" w:hAnsi="黑体"/>
          <w:sz w:val="32"/>
          <w:szCs w:val="32"/>
        </w:rPr>
      </w:pPr>
      <w:r w:rsidRPr="001D055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4E3734" w:rsidRPr="000E22CB" w:rsidRDefault="00FB0790" w:rsidP="00602C29">
      <w:pPr>
        <w:spacing w:beforeLines="100" w:before="312" w:afterLines="50" w:after="156"/>
        <w:jc w:val="center"/>
        <w:rPr>
          <w:rFonts w:ascii="黑体" w:eastAsia="黑体" w:hAnsi="黑体"/>
          <w:kern w:val="2"/>
          <w:sz w:val="40"/>
          <w:szCs w:val="36"/>
        </w:rPr>
      </w:pPr>
      <w:r w:rsidRPr="000E22CB">
        <w:rPr>
          <w:rFonts w:ascii="黑体" w:eastAsia="黑体" w:hAnsi="黑体" w:hint="eastAsia"/>
          <w:kern w:val="2"/>
          <w:sz w:val="40"/>
          <w:szCs w:val="36"/>
        </w:rPr>
        <w:t>推荐评审专家专业分类表</w:t>
      </w:r>
    </w:p>
    <w:tbl>
      <w:tblPr>
        <w:tblW w:w="5000" w:type="pct"/>
        <w:jc w:val="center"/>
        <w:tblBorders>
          <w:top w:val="single" w:sz="6" w:space="0" w:color="auto"/>
          <w:left w:val="dashed" w:sz="4" w:space="0" w:color="auto"/>
          <w:bottom w:val="single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3795"/>
        <w:gridCol w:w="3988"/>
      </w:tblGrid>
      <w:tr w:rsidR="00B953D6" w:rsidRPr="009D1A1D" w:rsidTr="007865DB">
        <w:trPr>
          <w:cantSplit/>
          <w:trHeight w:val="504"/>
          <w:tblHeader/>
          <w:jc w:val="center"/>
        </w:trPr>
        <w:tc>
          <w:tcPr>
            <w:tcW w:w="59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953D6" w:rsidRPr="009D1A1D" w:rsidRDefault="00B953D6" w:rsidP="00C86C3E">
            <w:pPr>
              <w:widowControl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953D6" w:rsidRPr="009D1A1D" w:rsidRDefault="00B953D6" w:rsidP="00C86C3E">
            <w:pPr>
              <w:widowControl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分</w:t>
            </w:r>
            <w:r w:rsidR="007865DB">
              <w:rPr>
                <w:rFonts w:ascii="Times New Roman" w:eastAsia="黑体" w:hint="eastAsia"/>
                <w:color w:val="000000"/>
                <w:sz w:val="21"/>
                <w:szCs w:val="21"/>
              </w:rPr>
              <w:t xml:space="preserve">  </w:t>
            </w: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22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953D6" w:rsidRPr="009D1A1D" w:rsidRDefault="00B953D6" w:rsidP="00B953D6">
            <w:pPr>
              <w:widowControl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备</w:t>
            </w: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 xml:space="preserve">  </w:t>
            </w: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注</w:t>
            </w:r>
          </w:p>
        </w:tc>
      </w:tr>
      <w:tr w:rsidR="007865DB" w:rsidRPr="009D1A1D" w:rsidTr="007865D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E599" w:themeFill="accent4" w:themeFillTint="66"/>
            <w:vAlign w:val="center"/>
          </w:tcPr>
          <w:p w:rsidR="007865DB" w:rsidRPr="009D1A1D" w:rsidRDefault="007865DB" w:rsidP="007865DB">
            <w:pPr>
              <w:widowControl/>
              <w:jc w:val="both"/>
              <w:rPr>
                <w:rFonts w:asci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eastAsia="黑体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="Times New Roman" w:eastAsia="黑体"/>
                <w:color w:val="000000"/>
                <w:sz w:val="21"/>
                <w:szCs w:val="21"/>
              </w:rPr>
              <w:t>、技术</w:t>
            </w:r>
            <w:r>
              <w:rPr>
                <w:rFonts w:ascii="Times New Roman" w:eastAsia="黑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黑体"/>
                <w:color w:val="000000"/>
                <w:sz w:val="21"/>
                <w:szCs w:val="21"/>
              </w:rPr>
              <w:t>质量专家</w:t>
            </w:r>
          </w:p>
        </w:tc>
      </w:tr>
      <w:tr w:rsidR="007865DB" w:rsidRPr="009D1A1D" w:rsidTr="007865DB">
        <w:trPr>
          <w:cantSplit/>
          <w:jc w:val="center"/>
        </w:trPr>
        <w:tc>
          <w:tcPr>
            <w:tcW w:w="2743" w:type="pct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7865DB" w:rsidRPr="009D1A1D" w:rsidRDefault="007865DB" w:rsidP="00C86C3E">
            <w:pPr>
              <w:widowControl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陆军专用装备</w:t>
            </w:r>
          </w:p>
        </w:tc>
        <w:tc>
          <w:tcPr>
            <w:tcW w:w="2257" w:type="pct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7865DB" w:rsidRPr="009D1A1D" w:rsidRDefault="007865DB" w:rsidP="00B953D6">
            <w:pPr>
              <w:widowControl/>
              <w:jc w:val="both"/>
              <w:rPr>
                <w:rFonts w:ascii="Times New Roman" w:eastAsia="黑体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FB0790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FB0790">
              <w:rPr>
                <w:rFonts w:ascii="Times New Roman"/>
                <w:color w:val="000000"/>
                <w:sz w:val="21"/>
                <w:szCs w:val="21"/>
              </w:rPr>
              <w:t>军械装备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B953D6" w:rsidP="00B953D6">
            <w:pPr>
              <w:widowControl/>
              <w:jc w:val="both"/>
              <w:rPr>
                <w:rFonts w:ascii="Times New Roman" w:eastAsia="黑体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A0101</w:t>
            </w:r>
          </w:p>
        </w:tc>
        <w:tc>
          <w:tcPr>
            <w:tcW w:w="2148" w:type="pct"/>
            <w:tcBorders>
              <w:left w:val="single" w:sz="4" w:space="0" w:color="auto"/>
            </w:tcBorders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压制火炮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A0102</w:t>
            </w:r>
          </w:p>
        </w:tc>
        <w:tc>
          <w:tcPr>
            <w:tcW w:w="2148" w:type="pct"/>
            <w:tcBorders>
              <w:left w:val="single" w:sz="4" w:space="0" w:color="auto"/>
            </w:tcBorders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配套装备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防空导弹运载车等</w:t>
            </w: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FB0790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FB0790">
              <w:rPr>
                <w:rFonts w:ascii="Times New Roman"/>
                <w:color w:val="000000"/>
                <w:sz w:val="21"/>
                <w:szCs w:val="21"/>
              </w:rPr>
              <w:t>装甲装备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FB0790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A0201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坦克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A0202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装甲车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A0203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装甲配套设备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制氮设备等</w:t>
            </w: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工程装备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A0301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探雷装备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探雷器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航弹探测器等</w:t>
            </w:r>
          </w:p>
        </w:tc>
      </w:tr>
      <w:tr w:rsidR="00B953D6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 w:eastAsia="黑体"/>
                <w:color w:val="000000"/>
                <w:sz w:val="21"/>
                <w:szCs w:val="21"/>
              </w:rPr>
              <w:t>A04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船艇装备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B953D6" w:rsidRPr="009D1A1D" w:rsidRDefault="00B953D6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A0401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登陆艇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A0402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巡逻艇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A0403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特种作业船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布缆船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坞区工作艇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综合补给船等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A0404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驳船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侦察情报装备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A05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侦察车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A05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情报处理车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A05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无人机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旋翼无人飞行器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微型无人飞行器等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指挥控制装备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A06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通用指挥车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A06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开设式指挥系统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A06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携行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便携式指挥系统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网络通信装备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无线通信设备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电台等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有线通信设备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电话机等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卫星通信设备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通信车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移动通信车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短波通信车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卫星通信车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节点车等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A07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配套设备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被复线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光缆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光缆组件等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A08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电子对抗装备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5F34B7">
              <w:rPr>
                <w:rFonts w:ascii="Times New Roman"/>
                <w:color w:val="000000"/>
                <w:sz w:val="21"/>
                <w:szCs w:val="21"/>
              </w:rPr>
              <w:lastRenderedPageBreak/>
              <w:t>A08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雷达干扰设备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5F34B7">
              <w:rPr>
                <w:rFonts w:ascii="Times New Roman"/>
                <w:color w:val="000000"/>
                <w:sz w:val="21"/>
                <w:szCs w:val="21"/>
              </w:rPr>
              <w:t>A08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通信侦察设备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5F34B7">
              <w:rPr>
                <w:rFonts w:ascii="Times New Roman"/>
                <w:color w:val="000000"/>
                <w:sz w:val="21"/>
                <w:szCs w:val="21"/>
              </w:rPr>
              <w:t>A08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通信干扰设备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5F34B7">
              <w:rPr>
                <w:rFonts w:ascii="Times New Roman"/>
                <w:color w:val="000000"/>
                <w:sz w:val="21"/>
                <w:szCs w:val="21"/>
              </w:rPr>
              <w:t>A08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定位干扰设备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A09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气象水文装备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A09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气象观测探测装备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气象雷达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机动气象观测探测设备等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A10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特种作战装备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BF0037">
              <w:rPr>
                <w:rFonts w:ascii="Times New Roman"/>
                <w:color w:val="000000"/>
                <w:sz w:val="21"/>
                <w:szCs w:val="21"/>
              </w:rPr>
              <w:t>A10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侦察引导设备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BF0037">
              <w:rPr>
                <w:rFonts w:ascii="Times New Roman"/>
                <w:color w:val="000000"/>
                <w:sz w:val="21"/>
                <w:szCs w:val="21"/>
              </w:rPr>
              <w:t>A10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打击爆破装备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BF0037">
              <w:rPr>
                <w:rFonts w:ascii="Times New Roman"/>
                <w:color w:val="000000"/>
                <w:sz w:val="21"/>
                <w:szCs w:val="21"/>
              </w:rPr>
              <w:t>A10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输送深透装备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Default="009D1A1D" w:rsidP="00FB0790">
            <w:pPr>
              <w:ind w:left="100"/>
            </w:pPr>
            <w:r w:rsidRPr="00BF0037">
              <w:rPr>
                <w:rFonts w:ascii="Times New Roman"/>
                <w:color w:val="000000"/>
                <w:sz w:val="21"/>
                <w:szCs w:val="21"/>
              </w:rPr>
              <w:t>A10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伞兵装备</w:t>
            </w:r>
          </w:p>
        </w:tc>
        <w:tc>
          <w:tcPr>
            <w:tcW w:w="2257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伞兵刀</w:t>
            </w:r>
          </w:p>
        </w:tc>
      </w:tr>
      <w:tr w:rsidR="00413EAA" w:rsidRPr="009D1A1D" w:rsidTr="00413EAA">
        <w:trPr>
          <w:cantSplit/>
          <w:jc w:val="center"/>
        </w:trPr>
        <w:tc>
          <w:tcPr>
            <w:tcW w:w="2743" w:type="pct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13EAA" w:rsidRPr="009D1A1D" w:rsidRDefault="00413EAA" w:rsidP="009D1A1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9D1A1D">
              <w:rPr>
                <w:rFonts w:ascii="黑体" w:eastAsia="黑体" w:hAnsi="黑体"/>
                <w:color w:val="000000"/>
                <w:sz w:val="21"/>
                <w:szCs w:val="21"/>
              </w:rPr>
              <w:t>全军通用装备</w:t>
            </w:r>
          </w:p>
        </w:tc>
        <w:tc>
          <w:tcPr>
            <w:tcW w:w="2257" w:type="pct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413EAA" w:rsidRPr="009D1A1D" w:rsidRDefault="00413EAA" w:rsidP="009D1A1D">
            <w:pPr>
              <w:widowControl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B01</w:t>
            </w:r>
          </w:p>
        </w:tc>
        <w:tc>
          <w:tcPr>
            <w:tcW w:w="2148" w:type="pct"/>
            <w:tcBorders>
              <w:top w:val="dashed" w:sz="4" w:space="0" w:color="auto"/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通用弹药</w:t>
            </w:r>
          </w:p>
        </w:tc>
        <w:tc>
          <w:tcPr>
            <w:tcW w:w="2257" w:type="pct"/>
            <w:tcBorders>
              <w:top w:val="dashed" w:sz="4" w:space="0" w:color="auto"/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A9357E">
              <w:rPr>
                <w:rFonts w:ascii="Times New Roman"/>
                <w:color w:val="000000"/>
                <w:sz w:val="21"/>
                <w:szCs w:val="21"/>
              </w:rPr>
              <w:t>B01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枪弹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A9357E">
              <w:rPr>
                <w:rFonts w:ascii="Times New Roman"/>
                <w:color w:val="000000"/>
                <w:sz w:val="21"/>
                <w:szCs w:val="21"/>
              </w:rPr>
              <w:t>B01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手榴弹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观测装备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77C40">
              <w:rPr>
                <w:rFonts w:ascii="Times New Roman"/>
                <w:color w:val="000000"/>
                <w:sz w:val="21"/>
                <w:szCs w:val="21"/>
              </w:rPr>
              <w:t>B02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指北针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77C40">
              <w:rPr>
                <w:rFonts w:ascii="Times New Roman"/>
                <w:color w:val="000000"/>
                <w:sz w:val="21"/>
                <w:szCs w:val="21"/>
              </w:rPr>
              <w:t>B02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望远镜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77C40">
              <w:rPr>
                <w:rFonts w:ascii="Times New Roman"/>
                <w:color w:val="000000"/>
                <w:sz w:val="21"/>
                <w:szCs w:val="21"/>
              </w:rPr>
              <w:t>B02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白光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微光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红外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光电观测器材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77C40">
              <w:rPr>
                <w:rFonts w:ascii="Times New Roman"/>
                <w:color w:val="000000"/>
                <w:sz w:val="21"/>
                <w:szCs w:val="21"/>
              </w:rPr>
              <w:t>B02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便携式传感器侦察系统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防暴装备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防护装备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护腿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 xml:space="preserve"> 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盾牌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头盔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警棍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单兵防护组件等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防暴武器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强光拒止器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声波驱散器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激光眩目枪等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防暴特种器材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刺带网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排爆作业工具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防暴球等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封控装备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阻车路障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封控车等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搜排爆机器人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搜爆设备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手持式爆炸物探测器等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07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防暴特种观测装备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枪声探测系统等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B23DB9">
              <w:rPr>
                <w:rFonts w:ascii="Times New Roman"/>
                <w:color w:val="000000"/>
                <w:sz w:val="21"/>
                <w:szCs w:val="21"/>
              </w:rPr>
              <w:t>B03</w:t>
            </w:r>
            <w:r>
              <w:rPr>
                <w:rFonts w:ascii="Times New Roman"/>
                <w:color w:val="000000"/>
                <w:sz w:val="21"/>
                <w:szCs w:val="21"/>
              </w:rPr>
              <w:t>08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执勤记录设备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执勤记录仪等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B04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工程装备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轻型渡河舟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冲锋舟等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轻型渡河舟动力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舷外机等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渡河救护器材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救生衣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救生圈等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道路机械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推土机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压路机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挖掘机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装载机等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筑城施工机械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空压机等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伪装器材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伪装网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伪装衣等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07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伪装涂料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1A1D" w:rsidRPr="00FB0790" w:rsidRDefault="009D1A1D" w:rsidP="00FB0790">
            <w:pPr>
              <w:widowControl/>
              <w:ind w:left="100"/>
              <w:jc w:val="both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lastRenderedPageBreak/>
              <w:t>B04</w:t>
            </w:r>
            <w:r>
              <w:rPr>
                <w:rFonts w:ascii="Times New Roman"/>
                <w:color w:val="000000"/>
                <w:sz w:val="21"/>
                <w:szCs w:val="21"/>
              </w:rPr>
              <w:t>08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机具、土木作业工具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摩托锯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液压镐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电焊机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折叠锹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通风机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工程作业工具包等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09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工程测绘器材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简易测绘器材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河床测绘仪等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抢险救援装备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工程抢险救援箱组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污水泵等</w:t>
            </w:r>
          </w:p>
        </w:tc>
      </w:tr>
      <w:tr w:rsidR="009D1A1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D1A1D" w:rsidRPr="00FB0790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220EB9">
              <w:rPr>
                <w:rFonts w:ascii="Times New Roman"/>
                <w:color w:val="000000"/>
                <w:sz w:val="21"/>
                <w:szCs w:val="21"/>
              </w:rPr>
              <w:t>B04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配套火工品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9D1A1D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雷管等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9D1A1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B05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通用车辆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乘坐车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轿车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越野乘坐车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客车等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运输车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运加油车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消防车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摩托车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54562A">
              <w:rPr>
                <w:rFonts w:ascii="Times New Roman"/>
                <w:color w:val="000000"/>
                <w:sz w:val="21"/>
                <w:szCs w:val="21"/>
              </w:rPr>
              <w:t>B05</w:t>
            </w:r>
            <w:r>
              <w:rPr>
                <w:rFonts w:ascii="Times New Roman"/>
                <w:color w:val="000000"/>
                <w:sz w:val="21"/>
                <w:szCs w:val="21"/>
              </w:rPr>
              <w:t>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汽车起重机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防化装备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核化监测化验装备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化验箱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射线指示仪等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核侦察装备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核辐射侦察设备等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生物侦察装备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生物侦察车等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化学侦察装备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个人防护装备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面具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核辐射防护服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防毒服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呼吸器等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15257E">
              <w:rPr>
                <w:rFonts w:ascii="Times New Roman"/>
                <w:color w:val="000000"/>
                <w:sz w:val="21"/>
                <w:szCs w:val="21"/>
              </w:rPr>
              <w:t>B06</w:t>
            </w:r>
            <w:r>
              <w:rPr>
                <w:rFonts w:ascii="Times New Roman"/>
                <w:color w:val="000000"/>
                <w:sz w:val="21"/>
                <w:szCs w:val="21"/>
              </w:rPr>
              <w:t>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个人洗消处理装备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>
              <w:rPr>
                <w:rFonts w:asci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单兵系统装备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606DDA">
              <w:rPr>
                <w:rFonts w:ascii="Times New Roman"/>
                <w:color w:val="000000"/>
                <w:sz w:val="21"/>
                <w:szCs w:val="21"/>
              </w:rPr>
              <w:t>B07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头盔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606DDA">
              <w:rPr>
                <w:rFonts w:ascii="Times New Roman"/>
                <w:color w:val="000000"/>
                <w:sz w:val="21"/>
                <w:szCs w:val="21"/>
              </w:rPr>
              <w:t>B07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防弹背心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606DDA">
              <w:rPr>
                <w:rFonts w:ascii="Times New Roman"/>
                <w:color w:val="000000"/>
                <w:sz w:val="21"/>
                <w:szCs w:val="21"/>
              </w:rPr>
              <w:t>B07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单兵装护具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后勤保障装备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军需保障装备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炊事车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冷藏车等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仓库保障装备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叉车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堆高机等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急救车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卫生防疫车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军交保障装备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站台车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组合站台等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06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野营保障装备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运水车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洒水车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净水车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淋浴车等</w:t>
            </w:r>
          </w:p>
        </w:tc>
      </w:tr>
      <w:tr w:rsidR="00FB0790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B0790" w:rsidRPr="00FB0790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8C4887">
              <w:rPr>
                <w:rFonts w:ascii="Times New Roman"/>
                <w:color w:val="000000"/>
                <w:sz w:val="21"/>
                <w:szCs w:val="21"/>
              </w:rPr>
              <w:t>B08</w:t>
            </w:r>
            <w:r>
              <w:rPr>
                <w:rFonts w:ascii="Times New Roman"/>
                <w:color w:val="000000"/>
                <w:sz w:val="21"/>
                <w:szCs w:val="21"/>
              </w:rPr>
              <w:t>07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电力保障装备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vAlign w:val="center"/>
          </w:tcPr>
          <w:p w:rsidR="00FB0790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拖车电站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发电机组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/</w:t>
            </w:r>
            <w:r w:rsidRPr="009D1A1D">
              <w:rPr>
                <w:rFonts w:ascii="Times New Roman"/>
                <w:color w:val="000000"/>
                <w:sz w:val="21"/>
                <w:szCs w:val="21"/>
              </w:rPr>
              <w:t>电源车等</w:t>
            </w:r>
          </w:p>
        </w:tc>
      </w:tr>
      <w:tr w:rsidR="00413EAA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 w:rsidR="00FB0790">
              <w:rPr>
                <w:rFonts w:asci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48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训练装备</w:t>
            </w:r>
          </w:p>
        </w:tc>
        <w:tc>
          <w:tcPr>
            <w:tcW w:w="2257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413EAA" w:rsidRPr="009D1A1D" w:rsidRDefault="00413EAA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D928D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28DD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>
              <w:rPr>
                <w:rFonts w:ascii="Times New Roman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2148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928DD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模拟训练系统</w:t>
            </w:r>
          </w:p>
        </w:tc>
        <w:tc>
          <w:tcPr>
            <w:tcW w:w="2257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928DD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D928DD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DD" w:rsidRPr="009D1A1D" w:rsidRDefault="00FB0790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B0</w:t>
            </w:r>
            <w:r>
              <w:rPr>
                <w:rFonts w:ascii="Times New Roman"/>
                <w:color w:val="000000"/>
                <w:sz w:val="21"/>
                <w:szCs w:val="21"/>
              </w:rPr>
              <w:t>902</w:t>
            </w:r>
          </w:p>
        </w:tc>
        <w:tc>
          <w:tcPr>
            <w:tcW w:w="214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8DD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9D1A1D">
              <w:rPr>
                <w:rFonts w:ascii="Times New Roman"/>
                <w:color w:val="000000"/>
                <w:sz w:val="21"/>
                <w:szCs w:val="21"/>
              </w:rPr>
              <w:t>车外训练外接电源</w:t>
            </w:r>
          </w:p>
        </w:tc>
        <w:tc>
          <w:tcPr>
            <w:tcW w:w="225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8DD" w:rsidRPr="009D1A1D" w:rsidRDefault="00D928DD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7865DB" w:rsidRPr="009D1A1D" w:rsidTr="007865D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FFE599" w:themeFill="accent4" w:themeFillTint="66"/>
            <w:vAlign w:val="center"/>
          </w:tcPr>
          <w:p w:rsidR="007865DB" w:rsidRPr="009D1A1D" w:rsidRDefault="007865DB" w:rsidP="007865DB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="Times New Roman" w:eastAsia="黑体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黑体" w:hint="eastAsia"/>
                <w:color w:val="000000"/>
                <w:sz w:val="21"/>
                <w:szCs w:val="21"/>
              </w:rPr>
              <w:t>经济</w:t>
            </w:r>
            <w:r>
              <w:rPr>
                <w:rFonts w:ascii="Times New Roman" w:eastAsia="黑体"/>
                <w:color w:val="000000"/>
                <w:sz w:val="21"/>
                <w:szCs w:val="21"/>
              </w:rPr>
              <w:t>专家</w:t>
            </w:r>
          </w:p>
        </w:tc>
      </w:tr>
      <w:tr w:rsidR="007865DB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C0101</w:t>
            </w:r>
          </w:p>
        </w:tc>
        <w:tc>
          <w:tcPr>
            <w:tcW w:w="214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经济</w:t>
            </w:r>
            <w:r>
              <w:rPr>
                <w:rFonts w:ascii="Times New Roman"/>
                <w:color w:val="000000"/>
                <w:sz w:val="21"/>
                <w:szCs w:val="21"/>
              </w:rPr>
              <w:t>专家</w:t>
            </w:r>
          </w:p>
        </w:tc>
        <w:tc>
          <w:tcPr>
            <w:tcW w:w="225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熟悉</w:t>
            </w:r>
            <w:r>
              <w:rPr>
                <w:rFonts w:ascii="Times New Roman"/>
                <w:color w:val="000000"/>
                <w:sz w:val="21"/>
                <w:szCs w:val="21"/>
              </w:rPr>
              <w:t>装备价格工作</w:t>
            </w:r>
          </w:p>
        </w:tc>
      </w:tr>
      <w:tr w:rsidR="007865DB" w:rsidRPr="009D1A1D" w:rsidTr="007865D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FFE599" w:themeFill="accent4" w:themeFillTint="66"/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 w:rsidRPr="007865DB">
              <w:rPr>
                <w:rFonts w:ascii="Times New Roman" w:eastAsia="黑体" w:hint="eastAsia"/>
                <w:color w:val="000000"/>
                <w:sz w:val="21"/>
                <w:szCs w:val="21"/>
              </w:rPr>
              <w:t>三</w:t>
            </w:r>
            <w:r w:rsidRPr="007865DB">
              <w:rPr>
                <w:rFonts w:ascii="Times New Roman" w:eastAsia="黑体"/>
                <w:color w:val="000000"/>
                <w:sz w:val="21"/>
                <w:szCs w:val="21"/>
              </w:rPr>
              <w:t>、法律专家</w:t>
            </w:r>
          </w:p>
        </w:tc>
      </w:tr>
      <w:tr w:rsidR="007865DB" w:rsidRPr="009D1A1D" w:rsidTr="007865DB">
        <w:trPr>
          <w:cantSplit/>
          <w:jc w:val="center"/>
        </w:trPr>
        <w:tc>
          <w:tcPr>
            <w:tcW w:w="595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D0101</w:t>
            </w:r>
          </w:p>
        </w:tc>
        <w:tc>
          <w:tcPr>
            <w:tcW w:w="214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法律</w:t>
            </w:r>
            <w:r>
              <w:rPr>
                <w:rFonts w:ascii="Times New Roman"/>
                <w:color w:val="000000"/>
                <w:sz w:val="21"/>
                <w:szCs w:val="21"/>
              </w:rPr>
              <w:t>专家</w:t>
            </w:r>
          </w:p>
        </w:tc>
        <w:tc>
          <w:tcPr>
            <w:tcW w:w="225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5DB" w:rsidRPr="009D1A1D" w:rsidRDefault="007865DB" w:rsidP="00FB0790">
            <w:pPr>
              <w:widowControl/>
              <w:ind w:left="10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熟悉</w:t>
            </w:r>
            <w:r w:rsidR="00977946">
              <w:rPr>
                <w:rFonts w:ascii="Times New Roman" w:hint="eastAsia"/>
                <w:color w:val="000000"/>
                <w:sz w:val="21"/>
                <w:szCs w:val="21"/>
              </w:rPr>
              <w:t>装备</w:t>
            </w:r>
            <w:r>
              <w:rPr>
                <w:rFonts w:ascii="Times New Roman"/>
                <w:color w:val="000000"/>
                <w:sz w:val="21"/>
                <w:szCs w:val="21"/>
              </w:rPr>
              <w:t>采购</w:t>
            </w:r>
            <w:r w:rsidR="00FC0C8B">
              <w:rPr>
                <w:rFonts w:ascii="Times New Roman" w:hint="eastAsia"/>
                <w:color w:val="000000"/>
                <w:sz w:val="21"/>
                <w:szCs w:val="21"/>
              </w:rPr>
              <w:t>和</w:t>
            </w:r>
            <w:r w:rsidR="00FC0C8B">
              <w:rPr>
                <w:rFonts w:ascii="Times New Roman"/>
                <w:color w:val="000000"/>
                <w:sz w:val="21"/>
                <w:szCs w:val="21"/>
              </w:rPr>
              <w:t>招投标</w:t>
            </w:r>
            <w:bookmarkStart w:id="0" w:name="_GoBack"/>
            <w:bookmarkEnd w:id="0"/>
            <w:r>
              <w:rPr>
                <w:rFonts w:ascii="Times New Roman"/>
                <w:color w:val="000000"/>
                <w:sz w:val="21"/>
                <w:szCs w:val="21"/>
              </w:rPr>
              <w:t>相关法律</w:t>
            </w:r>
          </w:p>
        </w:tc>
      </w:tr>
    </w:tbl>
    <w:p w:rsidR="00B953D6" w:rsidRPr="009D1A1D" w:rsidRDefault="00B953D6">
      <w:pPr>
        <w:rPr>
          <w:rFonts w:ascii="Times New Roman"/>
        </w:rPr>
      </w:pPr>
    </w:p>
    <w:sectPr w:rsidR="00B953D6" w:rsidRPr="009D1A1D" w:rsidSect="00BA2F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62" w:rsidRDefault="000D0462" w:rsidP="00BA2FAD">
      <w:r>
        <w:separator/>
      </w:r>
    </w:p>
  </w:endnote>
  <w:endnote w:type="continuationSeparator" w:id="0">
    <w:p w:rsidR="000D0462" w:rsidRDefault="000D0462" w:rsidP="00BA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62" w:rsidRDefault="000D0462" w:rsidP="00BA2FAD">
      <w:r>
        <w:separator/>
      </w:r>
    </w:p>
  </w:footnote>
  <w:footnote w:type="continuationSeparator" w:id="0">
    <w:p w:rsidR="000D0462" w:rsidRDefault="000D0462" w:rsidP="00BA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71D44"/>
    <w:multiLevelType w:val="hybridMultilevel"/>
    <w:tmpl w:val="F8C0A30A"/>
    <w:lvl w:ilvl="0" w:tplc="72B0335C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D6"/>
    <w:rsid w:val="000B2ED2"/>
    <w:rsid w:val="000D0462"/>
    <w:rsid w:val="000E22CB"/>
    <w:rsid w:val="003C74B5"/>
    <w:rsid w:val="00413EAA"/>
    <w:rsid w:val="004E3734"/>
    <w:rsid w:val="00602C29"/>
    <w:rsid w:val="007865DB"/>
    <w:rsid w:val="00977946"/>
    <w:rsid w:val="009D1A1D"/>
    <w:rsid w:val="00B953D6"/>
    <w:rsid w:val="00BA2FAD"/>
    <w:rsid w:val="00D928DD"/>
    <w:rsid w:val="00FB0790"/>
    <w:rsid w:val="00F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11956"/>
  <w15:chartTrackingRefBased/>
  <w15:docId w15:val="{609C3809-72B7-4B1A-8E53-A3FA4D4C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D6"/>
    <w:pPr>
      <w:widowControl w:val="0"/>
      <w:autoSpaceDE w:val="0"/>
      <w:autoSpaceDN w:val="0"/>
      <w:adjustRightInd w:val="0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A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A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2FAD"/>
    <w:rPr>
      <w:rFonts w:ascii="宋体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2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2FAD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Horld</dc:creator>
  <cp:keywords/>
  <dc:description/>
  <cp:lastModifiedBy>Horld</cp:lastModifiedBy>
  <cp:revision>8</cp:revision>
  <dcterms:created xsi:type="dcterms:W3CDTF">2018-01-07T01:08:00Z</dcterms:created>
  <dcterms:modified xsi:type="dcterms:W3CDTF">2018-02-05T02:39:00Z</dcterms:modified>
</cp:coreProperties>
</file>